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美德论  传统美德与当代公民道德建设研究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美德论  传统美德与当代公民道德建设研究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本书出售、求购地址：https://www.jiaokey.com/book/detail/10959461.html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关键词搜索：https://www.jiaokey.com/tag/美德论  传统美德与当代公民道德建设研究.html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