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书名：刘怡涛工笔花鸟画  整体·局部·细部</w:t>
      </w:r>
    </w:p>
    <w:p>
      <w:r>
        <w:t>作者：刘怡涛绘；金纳主编</w:t>
      </w:r>
    </w:p>
    <w:p>
      <w:r>
        <w:t>出版社：合肥:安徽美术出版社,2002.01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刘怡涛工笔花鸟画  整体·局部·细部 评论地址：https://www.jiaokey.com/book/detail/10959117.html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