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电力半导体器件和电力变流器标准汇编  （四）</w:t>
      </w:r>
    </w:p>
    <w:p>
      <w:r>
        <w:rPr>
          <w:rFonts w:ascii="宋体" w:hAnsi="宋体" w:eastAsia="宋体"/>
          <w:sz w:val="24"/>
        </w:rPr>
        <w:t>秦贤满编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电力半导体器件和电力变流器标准汇编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本书出售、求购地址：https://www.jiaokey.com/book/detail/10956913.html</w:t>
      </w:r>
    </w:p>
    <w:p>
      <w:r>
        <w:t>更多相关图书推荐：https://www.jiaokey.com</w:t>
      </w:r>
    </w:p>
    <w:p>
      <w:r>
        <w:t>秦贤满编 其他作品：https://www.jiaokey.com/tag/秦贤满编.html</w:t>
      </w:r>
    </w:p>
    <w:p>
      <w:r>
        <w:t>关键词搜索：https://www.jiaokey.com/tag/电力半导体器件和电力变流器标准汇编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