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北京市建设工程间接费及其他费用定额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北京市建设工程间接费及其他费用定额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本书出售、求购地址：https://www.jiaokey.com/book/detail/10956697.html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关键词搜索：https://www.jiaokey.com/tag/北京市建设工程间接费及其他费用定额.html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