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书名：山东金翅岭金矿构造控矿特征</w:t>
      </w:r>
    </w:p>
    <w:p>
      <w:r>
        <w:t>作者：周显强等著</w:t>
      </w:r>
    </w:p>
    <w:p>
      <w:r>
        <w:t>出版社：北京：地质出版社</w:t>
      </w:r>
    </w:p>
    <w:p>
      <w:r>
        <w:t>出版日期：1995.02</w:t>
      </w:r>
    </w:p>
    <w:p>
      <w:r>
        <w:t>总页数：76</w:t>
      </w:r>
    </w:p>
    <w:p>
      <w:r>
        <w:t>更多请访问教客网: www.jiaokey.com</w:t>
      </w:r>
    </w:p>
    <w:p>
      <w:r>
        <w:t>山东金翅岭金矿构造控矿特征 评论地址：https://www.jiaokey.com/book/detail/10956568.html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