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C++与Turbo C开发汉字应用软件技术</w:t>
      </w:r>
    </w:p>
    <w:p>
      <w:r>
        <w:t>作者：王小华著</w:t>
      </w:r>
    </w:p>
    <w:p>
      <w:r>
        <w:t>出版社：陕西电子编辑部</w:t>
      </w:r>
    </w:p>
    <w:p>
      <w:r>
        <w:t>出版日期：1992</w:t>
      </w:r>
    </w:p>
    <w:p>
      <w:r>
        <w:t>总页数：270</w:t>
      </w:r>
    </w:p>
    <w:p>
      <w:r>
        <w:t>更多请访问教客网: www.jiaokey.com</w:t>
      </w:r>
    </w:p>
    <w:p>
      <w:r>
        <w:t>Borland C++与Turbo C开发汉字应用软件技术 评论地址：https://www.jiaokey.com/book/detail/10955845.html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