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书名：模糊控制和智能控制理论与应用</w:t>
      </w:r>
    </w:p>
    <w:p>
      <w:r>
        <w:t>作者：李士勇，夏承光编著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总页数：381</w:t>
      </w:r>
    </w:p>
    <w:p>
      <w:r>
        <w:t>更多请访问教客网: www.jiaokey.com</w:t>
      </w:r>
    </w:p>
    <w:p>
      <w:r>
        <w:t>模糊控制和智能控制理论与应用 评论地址：https://www.jiaokey.com/book/detail/10955331.html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