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书名：人生境界与生命美学  中国古代审美心理论纲</w:t>
      </w:r>
    </w:p>
    <w:p>
      <w:r>
        <w:t>作者：陈德礼著</w:t>
      </w:r>
    </w:p>
    <w:p>
      <w:r>
        <w:t>出版社：长春：长春出版社</w:t>
      </w:r>
    </w:p>
    <w:p>
      <w:r>
        <w:t>出版日期：1998.09</w:t>
      </w:r>
    </w:p>
    <w:p>
      <w:r>
        <w:t>总页数：313</w:t>
      </w:r>
    </w:p>
    <w:p>
      <w:r>
        <w:t>更多请访问教客网: www.jiaokey.com</w:t>
      </w:r>
    </w:p>
    <w:p>
      <w:r>
        <w:t>人生境界与生命美学  中国古代审美心理论纲 评论地址：https://www.jiaokey.com/book/detail/10953821.html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