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电动机调速的原理及系统  （第二版）</w:t>
      </w:r>
    </w:p>
    <w:p>
      <w:r>
        <w:rPr>
          <w:rFonts w:ascii="宋体" w:hAnsi="宋体" w:eastAsia="宋体"/>
          <w:sz w:val="24"/>
        </w:rPr>
        <w:t>杨兴瑶编著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电动机调速的原理及系统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本书出售、求购地址：https://www.jiaokey.com/book/detail/10953044.html</w:t>
      </w:r>
    </w:p>
    <w:p>
      <w:r>
        <w:t>更多相关图书推荐：https://www.jiaokey.com</w:t>
      </w:r>
    </w:p>
    <w:p>
      <w:r>
        <w:t>杨兴瑶编著 其他作品：https://www.jiaokey.com/tag/杨兴瑶编著.html</w:t>
      </w:r>
    </w:p>
    <w:p>
      <w:r>
        <w:t>关键词搜索：https://www.jiaokey.com/tag/电动机调速的原理及系统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