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书名：80386/486系统编程实践</w:t>
      </w:r>
    </w:p>
    <w:p>
      <w:r>
        <w:t>作者：吕晓庆编著</w:t>
      </w:r>
    </w:p>
    <w:p>
      <w:r>
        <w:t>出版社：杭州：浙江大学出版社</w:t>
      </w:r>
    </w:p>
    <w:p>
      <w:r>
        <w:t>出版日期：1993.08</w:t>
      </w:r>
    </w:p>
    <w:p>
      <w:r>
        <w:t>总页数：278</w:t>
      </w:r>
    </w:p>
    <w:p>
      <w:r>
        <w:t>更多请访问教客网: www.jiaokey.com</w:t>
      </w:r>
    </w:p>
    <w:p>
      <w:r>
        <w:t>80386/486系统编程实践 评论地址：https://www.jiaokey.com/book/detail/10952627.html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