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书名：微处理器和微型计算机开发系统  以微处理器为基础的系统设计</w:t>
      </w:r>
    </w:p>
    <w:p>
      <w:r>
        <w:t>作者：（美）穆罕默德拉菲居扎芒（MohamedRafiquzzaman）著；陈伟鑫等译</w:t>
      </w:r>
    </w:p>
    <w:p>
      <w:r>
        <w:t>出版社：北京：国防工业出版社</w:t>
      </w:r>
    </w:p>
    <w:p>
      <w:r>
        <w:t>出版日期：1992.02</w:t>
      </w:r>
    </w:p>
    <w:p>
      <w:r>
        <w:t>总页数：557</w:t>
      </w:r>
    </w:p>
    <w:p>
      <w:r>
        <w:t>更多请访问教客网: www.jiaokey.com</w:t>
      </w:r>
    </w:p>
    <w:p>
      <w:r>
        <w:t>微处理器和微型计算机开发系统  以微处理器为基础的系统设计 评论地址：https://www.jiaokey.com/book/detail/10952622.html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