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基本热传递问题详解</w:t>
      </w:r>
    </w:p>
    <w:p>
      <w:r>
        <w:rPr>
          <w:rFonts w:ascii="宋体" w:hAnsi="宋体" w:eastAsia="宋体"/>
          <w:sz w:val="24"/>
        </w:rPr>
        <w:t>M.N.齐奥赛克原著；辜侨屏译著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基本热传递问题详解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M.N.齐奥赛克原著；辜侨屏译著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本书出售、求购地址：https://www.jiaokey.com/book/detail/10952589.html</w:t>
      </w:r>
    </w:p>
    <w:p>
      <w:r>
        <w:t>更多相关图书推荐：https://www.jiaokey.com</w:t>
      </w:r>
    </w:p>
    <w:p>
      <w:r>
        <w:t>M.N.齐奥赛克原著；辜侨屏译著 其他作品：https://www.jiaokey.com/tag/M.N.齐奥赛克原著；辜侨屏译著.html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关键词搜索：https://www.jiaokey.com/tag/基本热传递问题详解.html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