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</w:t>
      </w:r>
    </w:p>
    <w:p>
      <w:r>
        <w:rPr>
          <w:rFonts w:ascii="宋体" w:hAnsi="宋体" w:eastAsia="宋体"/>
          <w:sz w:val="24"/>
        </w:rPr>
        <w:t>湘潭机电专科学校，丁树模，扬州工学院，姚如一主编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湘潭机电专科学校，丁树模，扬州工学院，姚如一主编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本书出售、求购地址：https://www.jiaokey.com/book/detail/10952377.html</w:t>
      </w:r>
    </w:p>
    <w:p>
      <w:r>
        <w:t>更多相关图书推荐：https://www.jiaokey.com</w:t>
      </w:r>
    </w:p>
    <w:p>
      <w:r>
        <w:t>湘潭机电专科学校，丁树模，扬州工学院，姚如一主编 其他作品：https://www.jiaokey.com/tag/湘潭机电专科学校，丁树模，扬州工学院，姚如一主编.html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