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书名：刀具制造中的几何理论及其应用</w:t>
      </w:r>
    </w:p>
    <w:p>
      <w:r>
        <w:t>作者：唐余勇，董敏著</w:t>
      </w:r>
    </w:p>
    <w:p>
      <w:r>
        <w:t>出版社：哈尔滨：哈尔滨工业大学出版社</w:t>
      </w:r>
    </w:p>
    <w:p>
      <w:r>
        <w:t>出版日期：1995.07</w:t>
      </w:r>
    </w:p>
    <w:p>
      <w:r>
        <w:t>总页数：140</w:t>
      </w:r>
    </w:p>
    <w:p>
      <w:r>
        <w:t>更多请访问教客网: www.jiaokey.com</w:t>
      </w:r>
    </w:p>
    <w:p>
      <w:r>
        <w:t>刀具制造中的几何理论及其应用 评论地址：https://www.jiaokey.com/book/detail/10952234.html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