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书名：竖向钢筋电渣压力焊技术与应用</w:t>
      </w:r>
    </w:p>
    <w:p>
      <w:r>
        <w:t>作者：马玉诚主编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总页数：167</w:t>
      </w:r>
    </w:p>
    <w:p>
      <w:r>
        <w:t>更多请访问教客网: www.jiaokey.com</w:t>
      </w:r>
    </w:p>
    <w:p>
      <w:r>
        <w:t>竖向钢筋电渣压力焊技术与应用 评论地址：https://www.jiaokey.com/book/detail/10952153.html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