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书名：日本在华暴行录  民国十七年至三十四年  1928-1945</w:t>
      </w:r>
    </w:p>
    <w:p>
      <w:r>
        <w:t>作者：洪桂已编纂</w:t>
      </w:r>
    </w:p>
    <w:p>
      <w:r>
        <w:t>出版社：</w:t>
      </w:r>
    </w:p>
    <w:p>
      <w:r>
        <w:t>出版日期：</w:t>
      </w:r>
    </w:p>
    <w:p>
      <w:r>
        <w:t>总页数：1024</w:t>
      </w:r>
    </w:p>
    <w:p>
      <w:r>
        <w:t>更多请访问教客网: www.jiaokey.com</w:t>
      </w:r>
    </w:p>
    <w:p>
      <w:r>
        <w:t>日本在华暴行录  民国十七年至三十四年  1928-1945 评论地址：https://www.jiaokey.com/book/detail/10951585.html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