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书名：国内外采矿选矿冶炼设备现状与差距  第1册  采矿设备</w:t>
      </w:r>
    </w:p>
    <w:p>
      <w:r>
        <w:t>作者：中国有色金属工业总公司设备情报网</w:t>
      </w:r>
    </w:p>
    <w:p>
      <w:r>
        <w:t>出版社：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国内外采矿选矿冶炼设备现状与差距  第1册  采矿设备 评论地址：https://www.jiaokey.com/book/detail/10948570.html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