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书名：剑杆织机原理与使用</w:t>
      </w:r>
    </w:p>
    <w:p>
      <w:r>
        <w:t>作者：陈元甫，洪海沧</w:t>
      </w:r>
    </w:p>
    <w:p>
      <w:r>
        <w:t>出版社：北京：中国纺织出版社</w:t>
      </w:r>
    </w:p>
    <w:p>
      <w:r>
        <w:t>出版日期：1994.09</w:t>
      </w:r>
    </w:p>
    <w:p>
      <w:r>
        <w:t>总页数：429</w:t>
      </w:r>
    </w:p>
    <w:p>
      <w:r>
        <w:t>更多请访问教客网: www.jiaokey.com</w:t>
      </w:r>
    </w:p>
    <w:p>
      <w:r>
        <w:t>剑杆织机原理与使用 评论地址：https://www.jiaokey.com/book/detail/10946940.html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