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书名：引进纺织设备值车工作法</w:t>
      </w:r>
    </w:p>
    <w:p>
      <w:r>
        <w:t>作者：陕西省纺织工业总公司行业管理部编</w:t>
      </w:r>
    </w:p>
    <w:p>
      <w:r>
        <w:t>出版社：北京：中国纺织出版社</w:t>
      </w:r>
    </w:p>
    <w:p>
      <w:r>
        <w:t>出版日期：1997.10</w:t>
      </w:r>
    </w:p>
    <w:p>
      <w:r>
        <w:t>总页数：222</w:t>
      </w:r>
    </w:p>
    <w:p>
      <w:r>
        <w:t>更多请访问教客网: www.jiaokey.com</w:t>
      </w:r>
    </w:p>
    <w:p>
      <w:r>
        <w:t>引进纺织设备值车工作法 评论地址：https://www.jiaokey.com/book/detail/10946908.html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