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主要作物的推荐施钾技术</w:t>
      </w:r>
    </w:p>
    <w:p>
      <w:r>
        <w:rPr>
          <w:rFonts w:ascii="宋体" w:hAnsi="宋体" w:eastAsia="宋体"/>
          <w:sz w:val="24"/>
        </w:rPr>
        <w:t>（英）格 辛（Gething，P·A）编著；张福锁，刘全清编译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主要作物的推荐施钾技术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 辛（Gething，P·A）编著；张福锁，刘全清编译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本书出售、求购地址：https://www.jiaokey.com/book/detail/10946749.html</w:t>
      </w:r>
    </w:p>
    <w:p>
      <w:r>
        <w:t>更多相关图书推荐：https://www.jiaokey.com</w:t>
      </w:r>
    </w:p>
    <w:p>
      <w:r>
        <w:t>（英）格 辛（Gething，P·A）编著；张福锁，刘全清编译 其他作品：https://www.jiaokey.com/tag/（英）格 辛（Gething，P·A）编著；张福锁，刘全清编译.html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关键词搜索：https://www.jiaokey.com/tag/主要作物的推荐施钾技术.html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