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中国佛学文献丛刊  密教发达志  全2册</w:t>
      </w:r>
    </w:p>
    <w:p>
      <w:r>
        <w:rPr>
          <w:rFonts w:ascii="宋体" w:hAnsi="宋体" w:eastAsia="宋体"/>
          <w:sz w:val="24"/>
        </w:rPr>
        <w:t>（日）大村西崖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中国佛学文献丛刊  密教发达志  全2册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（日）大村西崖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本书出售、求购地址：https://www.jiaokey.com/book/detail/10946737.html</w:t>
      </w:r>
    </w:p>
    <w:p>
      <w:r>
        <w:t>更多相关图书推荐：https://www.jiaokey.com</w:t>
      </w:r>
    </w:p>
    <w:p>
      <w:r>
        <w:t>（日）大村西崖 其他作品：https://www.jiaokey.com/tag/（日）大村西崖.html</w:t>
      </w:r>
    </w:p>
    <w:p>
      <w:r>
        <w:t>北京：全国图书馆文献缩微复制中心 出版图书：https://www.jiaokey.com/tag/北京：全国图书馆文献缩微复制中心.html</w:t>
      </w:r>
    </w:p>
    <w:p>
      <w:r>
        <w:t>关键词搜索：https://www.jiaokey.com/tag/中国佛学文献丛刊  密教发达志  全2册.html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