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中国历代史话  第1卷  2</w:t>
      </w:r>
    </w:p>
    <w:p>
      <w:r>
        <w:rPr>
          <w:rFonts w:ascii="宋体" w:hAnsi="宋体" w:eastAsia="宋体"/>
          <w:sz w:val="24"/>
        </w:rPr>
        <w:t>黄淑娉，程德祺，庄孔韶，王培英，黎虎，钱宗范，徐硕如，朱淑瑶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中国历代史话  第1卷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黄淑娉，程德祺，庄孔韶，王培英，黎虎，钱宗范，徐硕如，朱淑瑶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本书出售、求购地址：https://www.jiaokey.com/book/detail/10946200.html</w:t>
      </w:r>
    </w:p>
    <w:p>
      <w:r>
        <w:t>更多相关图书推荐：https://www.jiaokey.com</w:t>
      </w:r>
    </w:p>
    <w:p>
      <w:r>
        <w:t>黄淑娉，程德祺，庄孔韶，王培英，黎虎，钱宗范，徐硕如，朱淑瑶 其他作品：https://www.jiaokey.com/tag/黄淑娉，程德祺，庄孔韶，王培英，黎虎，钱宗范，徐硕如，朱淑瑶.html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关键词搜索：https://www.jiaokey.com/tag/中国历代史话  第1卷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