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ArchiCAD 7.0入门指南</w:t>
      </w:r>
    </w:p>
    <w:p>
      <w:r>
        <w:rPr>
          <w:rFonts w:ascii="宋体" w:hAnsi="宋体" w:eastAsia="宋体"/>
          <w:sz w:val="24"/>
        </w:rPr>
        <w:t>上海埃富梦科技有限公司，张益勋，凌自栋编著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ArchiCAD 7.0入门指南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上海埃富梦科技有限公司，张益勋，凌自栋编著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本书出售、求购地址：https://www.jiaokey.com/book/detail/10946144.html</w:t>
      </w:r>
    </w:p>
    <w:p>
      <w:r>
        <w:t>更多相关图书推荐：https://www.jiaokey.com</w:t>
      </w:r>
    </w:p>
    <w:p>
      <w:r>
        <w:t>上海埃富梦科技有限公司，张益勋，凌自栋编著 其他作品：https://www.jiaokey.com/tag/上海埃富梦科技有限公司，张益勋，凌自栋编著.html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关键词搜索：https://www.jiaokey.com/tag/ArchiCAD 7.0入门指南.html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