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水泥及混凝土材料料科学的若干问题</w:t>
      </w:r>
    </w:p>
    <w:p>
      <w:r>
        <w:rPr>
          <w:rFonts w:ascii="宋体" w:hAnsi="宋体" w:eastAsia="宋体"/>
          <w:sz w:val="24"/>
        </w:rPr>
        <w:t>吴中伟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水泥及混凝土材料料科学的若干问题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重庆建筑工程学院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本书出售、求购地址：https://www.jiaokey.com/book/detail/10945366.html</w:t>
      </w:r>
    </w:p>
    <w:p>
      <w:r>
        <w:t>更多相关图书推荐：https://www.jiaokey.com</w:t>
      </w:r>
    </w:p>
    <w:p>
      <w:r>
        <w:t>吴中伟 其他作品：https://www.jiaokey.com/tag/吴中伟.html</w:t>
      </w:r>
    </w:p>
    <w:p>
      <w:r>
        <w:t>重庆建筑工程学院 出版图书：https://www.jiaokey.com/tag/重庆建筑工程学院.html</w:t>
      </w:r>
    </w:p>
    <w:p>
      <w:r>
        <w:t>关键词搜索：https://www.jiaokey.com/tag/水泥及混凝土材料料科学的若干问题.html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