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书名：现代化水厂建设实例  狼山水厂建设的特色</w:t>
      </w:r>
    </w:p>
    <w:p>
      <w:r>
        <w:t>作者：何寿平，徐华清主编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总页数：223</w:t>
      </w:r>
    </w:p>
    <w:p>
      <w:r>
        <w:t>更多请访问教客网: www.jiaokey.com</w:t>
      </w:r>
    </w:p>
    <w:p>
      <w:r>
        <w:t>现代化水厂建设实例  狼山水厂建设的特色 评论地址：https://www.jiaokey.com/book/detail/10944899.html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