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书名：基本负荷和调峰运行透平装置的热状态问题</w:t>
      </w:r>
    </w:p>
    <w:p>
      <w:r>
        <w:t>作者：（苏）Д.А.别列维尔捷夫著；王玉蓉译</w:t>
      </w:r>
    </w:p>
    <w:p>
      <w:r>
        <w:t>出版社：北京：机械工业出版社</w:t>
      </w:r>
    </w:p>
    <w:p>
      <w:r>
        <w:t>出版日期：1988.12</w:t>
      </w:r>
    </w:p>
    <w:p>
      <w:r>
        <w:t>总页数：214</w:t>
      </w:r>
    </w:p>
    <w:p>
      <w:r>
        <w:t>更多请访问教客网: www.jiaokey.com</w:t>
      </w:r>
    </w:p>
    <w:p>
      <w:r>
        <w:t>基本负荷和调峰运行透平装置的热状态问题 评论地址：https://www.jiaokey.com/book/detail/10944185.html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