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挑战性经营</w:t>
      </w:r>
    </w:p>
    <w:p>
      <w:r>
        <w:rPr>
          <w:rFonts w:ascii="宋体" w:hAnsi="宋体" w:eastAsia="宋体"/>
          <w:sz w:val="24"/>
        </w:rPr>
        <w:t>（日）加藤义和著；大连管理干部学院日本经济研究所译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（日）加藤义和著；大连管理干部学院日本经济研究所译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本书出售、求购地址：https://www.jiaokey.com/book/detail/10943888.html</w:t>
      </w:r>
    </w:p>
    <w:p>
      <w:r>
        <w:t>更多相关图书推荐：https://www.jiaokey.com</w:t>
      </w:r>
    </w:p>
    <w:p>
      <w:r>
        <w:t>（日）加藤义和著；大连管理干部学院日本经济研究所译 其他作品：https://www.jiaokey.com/tag/（日）加藤义和著；大连管理干部学院日本经济研究所译.html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关键词搜索：https://www.jiaokey.com/tag/挑战性经营.html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