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书名：当代中外企业工资分配方法精选</w:t>
      </w:r>
    </w:p>
    <w:p>
      <w:r>
        <w:t>作者：劳动部工资研究所编</w:t>
      </w:r>
    </w:p>
    <w:p>
      <w:r>
        <w:t>出版社：北京：中国经济出版社</w:t>
      </w:r>
    </w:p>
    <w:p>
      <w:r>
        <w:t>出版日期：1994.07</w:t>
      </w:r>
    </w:p>
    <w:p>
      <w:r>
        <w:t>总页数：236</w:t>
      </w:r>
    </w:p>
    <w:p>
      <w:r>
        <w:t>更多请访问教客网: www.jiaokey.com</w:t>
      </w:r>
    </w:p>
    <w:p>
      <w:r>
        <w:t>当代中外企业工资分配方法精选 评论地址：https://www.jiaokey.com/book/detail/10943883.html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