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与江泽民一席谈-一个老共产党人的世纪思索</w:t>
      </w:r>
    </w:p>
    <w:p>
      <w:r>
        <w:rPr>
          <w:rFonts w:ascii="宋体" w:hAnsi="宋体" w:eastAsia="宋体"/>
          <w:sz w:val="24"/>
        </w:rPr>
        <w:t>钟沛璋著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与江泽民一席谈-一个老共产党人的世纪思索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钟沛璋著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香港高文出版社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本书出售、求购地址：https://www.jiaokey.com/book/detail/10943825.html</w:t>
      </w:r>
    </w:p>
    <w:p>
      <w:r>
        <w:t>更多相关图书推荐：https://www.jiaokey.com</w:t>
      </w:r>
    </w:p>
    <w:p>
      <w:r>
        <w:t>钟沛璋著 其他作品：https://www.jiaokey.com/tag/钟沛璋著.html</w:t>
      </w:r>
    </w:p>
    <w:p>
      <w:r>
        <w:t>香港高文出版社 出版图书：https://www.jiaokey.com/tag/香港高文出版社.html</w:t>
      </w:r>
    </w:p>
    <w:p>
      <w:r>
        <w:t>关键词搜索：https://www.jiaokey.com/tag/与江泽民一席谈-一个老共产党人的世纪思索.html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