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Web服务器 建立INTERNET/INTRANET站点的工具和技术</w:t>
      </w:r>
    </w:p>
    <w:p>
      <w:r>
        <w:rPr>
          <w:rFonts w:ascii="宋体" w:hAnsi="宋体" w:eastAsia="宋体"/>
          <w:sz w:val="24"/>
        </w:rPr>
        <w:t>（美）（L.布德尼克）Larry Budnick著；马连喜，谈京悦译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Web服务器 建立INTERNET/INTRANET站点的工具和技术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（美）（L.布德尼克）Larry Budnick著；马连喜，谈京悦译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本书出售、求购地址：https://www.jiaokey.com/book/detail/10943809.html</w:t>
      </w:r>
    </w:p>
    <w:p>
      <w:r>
        <w:t>更多相关图书推荐：https://www.jiaokey.com</w:t>
      </w:r>
    </w:p>
    <w:p>
      <w:r>
        <w:t>（美）（L.布德尼克）Larry Budnick著；马连喜，谈京悦译 其他作品：https://www.jiaokey.com/tag/（美）（L.布德尼克）Larry Budnick著；马连喜，谈京悦译.html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 Web服务器 建立INTERNET/INTRANET站点的工具和技术.html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