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四通利方RichWin 4.2操作与使用技巧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四通利方RichWin 4.2操作与使用技巧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本书出售、求购地址：https://www.jiaokey.com/book/detail/10943745.html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关键词搜索：https://www.jiaokey.com/tag/四通利方RichWin 4.2操作与使用技巧.html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