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高档建筑装饰工程施工图集</w:t>
      </w:r>
    </w:p>
    <w:p>
      <w:r>
        <w:rPr>
          <w:rFonts w:ascii="宋体" w:hAnsi="宋体" w:eastAsia="宋体"/>
          <w:sz w:val="24"/>
        </w:rPr>
        <w:t>黄白，张朝煊主编；中国建筑装饰协会信息咨询委员会，深圳长城家具装饰工程有限公司编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高档建筑装饰工程施工图集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黄白，张朝煊主编；中国建筑装饰协会信息咨询委员会，深圳长城家具装饰工程有限公司编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本书出售、求购地址：https://www.jiaokey.com/book/detail/10940892.html</w:t>
      </w:r>
    </w:p>
    <w:p>
      <w:r>
        <w:t>更多相关图书推荐：https://www.jiaokey.com</w:t>
      </w:r>
    </w:p>
    <w:p>
      <w:r>
        <w:t>黄白，张朝煊主编；中国建筑装饰协会信息咨询委员会，深圳长城家具装饰工程有限公司编 其他作品：https://www.jiaokey.com/tag/黄白，张朝煊主编；中国建筑装饰协会信息咨询委员会，深圳长城家具装饰工程有限公司编.html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关键词搜索：https://www.jiaokey.com/tag/高档建筑装饰工程施工图集.html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