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Visual C++4.1编程技巧指南</w:t>
      </w:r>
    </w:p>
    <w:p>
      <w:r>
        <w:t>作者:丁香荣主编</w:t>
      </w:r>
    </w:p>
    <w:p>
      <w:r>
        <w:t>出版社:成都：电子科技大学出版社</w:t>
      </w:r>
    </w:p>
    <w:p>
      <w:r>
        <w:t>出版日期：1997.06</w:t>
      </w:r>
    </w:p>
    <w:p>
      <w:r>
        <w:t>总页数：347</w:t>
      </w:r>
    </w:p>
    <w:p>
      <w:r>
        <w:t>更多请访问教客网:www.jiaokey.com</w:t>
      </w:r>
    </w:p>
    <w:p>
      <w:r>
        <w:t>Microsoft Visual C++4.1编程技巧指南评论地址：https://www.jiaokey.com/book/detail/10940289.html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