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在佩尔梅特庆祝第一次反法西斯民族解放代表大会二十周年招待会上的讲话  1964年5月24日</w:t>
      </w:r>
    </w:p>
    <w:p>
      <w:r>
        <w:rPr>
          <w:rFonts w:ascii="宋体" w:hAnsi="宋体" w:eastAsia="宋体"/>
          <w:sz w:val="24"/>
        </w:rPr>
        <w:t>（阿尔巴尼亚）霍查著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在佩尔梅特庆祝第一次反法西斯民族解放代表大会二十周年招待会上的讲话  1964年5月24日</w:t>
            </w:r>
          </w:p>
        </w:tc>
      </w:tr>
      <w:tr>
        <w:tc>
          <w:tcPr>
            <w:tcW w:type="dxa" w:w="4320"/>
          </w:tcPr>
          <w:p>
            <w:r>
              <w:t>作者</w:t>
            </w:r>
          </w:p>
        </w:tc>
        <w:tc>
          <w:tcPr>
            <w:tcW w:type="dxa" w:w="4320"/>
          </w:tcPr>
          <w:p>
            <w:r>
              <w:t>（阿尔巴尼亚）霍查著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1964-01-01</w:t>
            </w:r>
          </w:p>
        </w:tc>
      </w:tr>
      <w:tr>
        <w:tc>
          <w:tcPr>
            <w:tcW w:type="dxa" w:w="4320"/>
          </w:tcPr>
          <w:p>
            <w:r>
              <w:t>页数</w:t>
            </w:r>
          </w:p>
        </w:tc>
        <w:tc>
          <w:tcPr>
            <w:tcW w:type="dxa" w:w="4320"/>
          </w:tcPr>
          <w:p>
            <w:r>
              <w:t>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本书出售、求购地址：https://www.jiaokey.com/book/detail/10939597.html</w:t>
      </w:r>
    </w:p>
    <w:p>
      <w:r>
        <w:t>更多相关图书推荐：https://www.jiaokey.com</w:t>
      </w:r>
    </w:p>
    <w:p>
      <w:r>
        <w:t>（阿尔巴尼亚）霍查著 其他作品：https://www.jiaokey.com/tag/（阿尔巴尼亚）霍查著.html</w:t>
      </w:r>
    </w:p>
    <w:p>
      <w:r>
        <w:t>北京：人民出版社 出版图书：https://www.jiaokey.com/tag/北京：人民出版社.html</w:t>
      </w:r>
    </w:p>
    <w:p>
      <w:r>
        <w:t>关键词搜索：https://www.jiaokey.com/tag/在佩尔梅特庆祝第一次反法西斯民族解放代表大会二十周年招待会上的讲话  1964年5月24日.html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