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钟离剑  评剧</w:t>
      </w:r>
    </w:p>
    <w:p>
      <w:r>
        <w:rPr>
          <w:rFonts w:ascii="宋体" w:hAnsi="宋体" w:eastAsia="宋体"/>
          <w:sz w:val="24"/>
        </w:rPr>
        <w:t>安西，高琛作剧；中国评剧院集体评论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钟离剑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安西，高琛作剧；中国评剧院集体评论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本书出售、求购地址：https://www.jiaokey.com/book/detail/10939292.html</w:t>
      </w:r>
    </w:p>
    <w:p>
      <w:r>
        <w:t>更多相关图书推荐：https://www.jiaokey.com</w:t>
      </w:r>
    </w:p>
    <w:p>
      <w:r>
        <w:t>安西，高琛作剧；中国评剧院集体评论 其他作品：https://www.jiaokey.com/tag/安西，高琛作剧；中国评剧院集体评论.html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关键词搜索：https://www.jiaokey.com/tag/钟离剑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