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马克思·恩格斯关于历史唯物论的信</w:t>
      </w:r>
    </w:p>
    <w:p>
      <w:r>
        <w:rPr>
          <w:rFonts w:ascii="宋体" w:hAnsi="宋体" w:eastAsia="宋体"/>
          <w:sz w:val="24"/>
        </w:rPr>
        <w:t>（德）马克思（K.Marx），（德）恩格斯（F.Engels）撰；艾思奇译；学习杂志编辑部编辑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马克思·恩格斯关于历史唯物论的信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（德）马克思（K.Marx），（德）恩格斯（F.Engels）撰；艾思奇译；学习杂志编辑部编辑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本书出售、求购地址：https://www.jiaokey.com/book/detail/10938325.html</w:t>
      </w:r>
    </w:p>
    <w:p>
      <w:r>
        <w:t>更多相关图书推荐：https://www.jiaokey.com</w:t>
      </w:r>
    </w:p>
    <w:p>
      <w:r>
        <w:t>（德）马克思（K.Marx），（德）恩格斯（F.Engels）撰；艾思奇译；学习杂志编辑部编辑 其他作品：https://www.jiaokey.com/tag/（德）马克思（K.Marx），（德）恩格斯（F.Engels）撰；艾思奇译；学习杂志编辑部编辑.html</w:t>
      </w:r>
    </w:p>
    <w:p>
      <w:r>
        <w:t>学习杂志社 出版图书：https://www.jiaokey.com/tag/学习杂志社.html</w:t>
      </w:r>
    </w:p>
    <w:p>
      <w:r>
        <w:t>关键词搜索：https://www.jiaokey.com/tag/马克思·恩格斯关于历史唯物论的信.html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