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企业规模结构优化 ：理论·比较·对策</w:t>
      </w:r>
    </w:p>
    <w:p>
      <w:r>
        <w:rPr>
          <w:rFonts w:ascii="宋体" w:hAnsi="宋体" w:eastAsia="宋体"/>
          <w:sz w:val="24"/>
        </w:rPr>
        <w:t>王绪军著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企业规模结构优化 ：理论·比较·对策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本书出售、求购地址：https://www.jiaokey.com/book/detail/10933889.html</w:t>
      </w:r>
    </w:p>
    <w:p>
      <w:r>
        <w:t>更多相关图书推荐：https://www.jiaokey.com</w:t>
      </w:r>
    </w:p>
    <w:p>
      <w:r>
        <w:t>王绪军著 其他作品：https://www.jiaokey.com/tag/王绪军著.html</w:t>
      </w:r>
    </w:p>
    <w:p>
      <w:r>
        <w:t>关键词搜索：https://www.jiaokey.com/tag/企业规模结构优化 ：理论·比较·对策.html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