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制度变迁中的中国房地产业 ：理论分析与政策评价</w:t>
      </w:r>
    </w:p>
    <w:p>
      <w:r>
        <w:rPr>
          <w:rFonts w:ascii="宋体" w:hAnsi="宋体" w:eastAsia="宋体"/>
          <w:sz w:val="24"/>
        </w:rPr>
        <w:t>胡彬著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制度变迁中的中国房地产业 ：理论分析与政策评价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本书出售、求购地址：https://www.jiaokey.com/book/detail/10931867.html</w:t>
      </w:r>
    </w:p>
    <w:p>
      <w:r>
        <w:t>更多相关图书推荐：https://www.jiaokey.com</w:t>
      </w:r>
    </w:p>
    <w:p>
      <w:r>
        <w:t>胡彬著 其他作品：https://www.jiaokey.com/tag/胡彬著.html</w:t>
      </w:r>
    </w:p>
    <w:p>
      <w:r>
        <w:t>关键词搜索：https://www.jiaokey.com/tag/制度变迁中的中国房地产业 ：理论分析与政策评价.html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