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书名：光与材料相互作用  傅广生学术论文选</w:t>
      </w:r>
    </w:p>
    <w:p>
      <w:r>
        <w:t>作者：傅广生著</w:t>
      </w:r>
    </w:p>
    <w:p>
      <w:r>
        <w:t>出版社：保定：河北大学出版社</w:t>
      </w:r>
    </w:p>
    <w:p>
      <w:r>
        <w:t>出版日期：2001</w:t>
      </w:r>
    </w:p>
    <w:p>
      <w:r>
        <w:t>总页数：442</w:t>
      </w:r>
    </w:p>
    <w:p>
      <w:r>
        <w:t>更多请访问教客网: www.jiaokey.com</w:t>
      </w:r>
    </w:p>
    <w:p>
      <w:r>
        <w:t>光与材料相互作用  傅广生学术论文选 评论地址：https://www.jiaokey.com/book/detail/10928223.html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