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书名：市民群体与制度创新  对中国现代化主体的研究</w:t>
      </w:r>
    </w:p>
    <w:p>
      <w:r>
        <w:t>作者：陶鹤山著</w:t>
      </w:r>
    </w:p>
    <w:p>
      <w:r>
        <w:t>出版社：南京：南京大学出版社</w:t>
      </w:r>
    </w:p>
    <w:p>
      <w:r>
        <w:t>出版日期：2001</w:t>
      </w:r>
    </w:p>
    <w:p>
      <w:r>
        <w:t>总页数：285</w:t>
      </w:r>
    </w:p>
    <w:p>
      <w:r>
        <w:t>更多请访问教客网: www.jiaokey.com</w:t>
      </w:r>
    </w:p>
    <w:p>
      <w:r>
        <w:t>市民群体与制度创新  对中国现代化主体的研究 评论地址：https://www.jiaokey.com/book/detail/10927149.html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