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日本通商产业政策史  第14卷  第IV期  多样化时期  （3）</w:t>
      </w:r>
    </w:p>
    <w:p>
      <w:r>
        <w:rPr>
          <w:rFonts w:ascii="宋体" w:hAnsi="宋体" w:eastAsia="宋体"/>
          <w:sz w:val="24"/>
        </w:rPr>
        <w:t>日本·通商产业省通商产业政策史编纂委员会编；中国·日本通商产业政策史编译委员会译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日本通商产业政策史  第14卷  第IV期  多样化时期  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日本·通商产业省通商产业政策史编纂委员会编；中国·日本通商产业政策史编译委员会译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本书出售、求购地址：https://www.jiaokey.com/book/detail/10917802.html</w:t>
      </w:r>
    </w:p>
    <w:p>
      <w:r>
        <w:t>更多相关图书推荐：https://www.jiaokey.com</w:t>
      </w:r>
    </w:p>
    <w:p>
      <w:r>
        <w:t>日本·通商产业省通商产业政策史编纂委员会编；中国·日本通商产业政策史编译委员会译 其他作品：https://www.jiaokey.com/tag/日本·通商产业省通商产业政策史编纂委员会编；中国·日本通商产业政策史编译委员会译.html</w:t>
      </w:r>
    </w:p>
    <w:p>
      <w:r>
        <w:t>中国青年出版社 出版图书：https://www.jiaokey.com/tag/中国青年出版社.html</w:t>
      </w:r>
    </w:p>
    <w:p>
      <w:r>
        <w:t>关键词搜索：https://www.jiaokey.com/tag/日本通商产业政策史  第14卷  第IV期  多样化时期  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