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台商投资大陆法律实用手册</w:t>
      </w:r>
    </w:p>
    <w:p>
      <w:r>
        <w:rPr>
          <w:rFonts w:ascii="宋体" w:hAnsi="宋体" w:eastAsia="宋体"/>
          <w:sz w:val="24"/>
        </w:rPr>
        <w:t>吕荣海研究主持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台商投资大陆法律实用手册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吕荣海研究主持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上海印刷厂股份有限公司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本书出售、求购地址：https://www.jiaokey.com/book/detail/10917696.html</w:t>
      </w:r>
    </w:p>
    <w:p>
      <w:r>
        <w:t>更多相关图书推荐：https://www.jiaokey.com</w:t>
      </w:r>
    </w:p>
    <w:p>
      <w:r>
        <w:t>吕荣海研究主持 其他作品：https://www.jiaokey.com/tag/吕荣海研究主持.html</w:t>
      </w:r>
    </w:p>
    <w:p>
      <w:r>
        <w:t>上海印刷厂股份有限公司 出版图书：https://www.jiaokey.com/tag/上海印刷厂股份有限公司.html</w:t>
      </w:r>
    </w:p>
    <w:p>
      <w:r>
        <w:t>关键词搜索：https://www.jiaokey.com/tag/台商投资大陆法律实用手册.html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