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1995  第3篇  香港对外经济关系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1995  第3篇  香港对外经济关系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本书出售、求购地址：https://www.jiaokey.com/book/detail/10917470.html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1995  第3篇  香港对外经济关系.html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