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1995经济与产业趋势白皮书</w:t>
      </w:r>
    </w:p>
    <w:p>
      <w:r>
        <w:rPr>
          <w:rFonts w:ascii="宋体" w:hAnsi="宋体" w:eastAsia="宋体"/>
          <w:sz w:val="24"/>
        </w:rPr>
        <w:t>张水江，戴玉麒等编辑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1995经济与产业趋势白皮书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张水江，戴玉麒等编辑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本书出售、求购地址：https://www.jiaokey.com/book/detail/10917041.html</w:t>
      </w:r>
    </w:p>
    <w:p>
      <w:r>
        <w:t>更多相关图书推荐：https://www.jiaokey.com</w:t>
      </w:r>
    </w:p>
    <w:p>
      <w:r>
        <w:t>张水江，戴玉麒等编辑 其他作品：https://www.jiaokey.com/tag/张水江，戴玉麒等编辑.html</w:t>
      </w:r>
    </w:p>
    <w:p>
      <w:r>
        <w:t>关键词搜索：https://www.jiaokey.com/tag/1995经济与产业趋势白皮书.html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