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1992  第3篇  香港对外经济关系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1992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本书出售、求购地址：https://www.jiaokey.com/book/detail/10916873.html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1992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