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1987  第4篇  香港经济统计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1987  第4篇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本书出售、求购地址：https://www.jiaokey.com/book/detail/10916864.html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1987  第4篇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