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1987  第2篇  香港经济概况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1987  第2篇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本书出售、求购地址：https://www.jiaokey.com/book/detail/10916862.html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1987  第2篇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