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1994  第3篇  香港对外经济关系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1994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本书出售、求购地址：https://www.jiaokey.com/book/detail/10916857.html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1994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