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书名：环境、机会、策略-营销管理在香港</w:t>
      </w:r>
    </w:p>
    <w:p>
      <w:r>
        <w:t>作者：游汉明，冼日明，卢荣俊，何淑贞编著</w:t>
      </w:r>
    </w:p>
    <w:p>
      <w:r>
        <w:t>出版社：大学出版印务公司</w:t>
      </w:r>
    </w:p>
    <w:p>
      <w:r>
        <w:t>出版日期：1985.04</w:t>
      </w:r>
    </w:p>
    <w:p>
      <w:r>
        <w:t>总页数：157</w:t>
      </w:r>
    </w:p>
    <w:p>
      <w:r>
        <w:t>更多请访问教客网: www.jiaokey.com</w:t>
      </w:r>
    </w:p>
    <w:p>
      <w:r>
        <w:t>环境、机会、策略-营销管理在香港 评论地址：https://www.jiaokey.com/book/detail/10916510.html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