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1949.1-1950.6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1949.1-1950.6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本书出售、求购地址：https://www.jiaokey.com/book/detail/10916322.html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1949.1-1950.6.html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